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41" w:rsidRPr="00A70AED" w:rsidRDefault="00A70AED" w:rsidP="00A70AED">
      <w:pPr>
        <w:rPr>
          <w:rFonts w:ascii="方正小标宋简体" w:eastAsia="方正小标宋简体" w:hAnsi="仿宋" w:cs="宋体"/>
          <w:color w:val="000000"/>
          <w:kern w:val="0"/>
          <w:sz w:val="32"/>
          <w:szCs w:val="20"/>
        </w:rPr>
      </w:pPr>
      <w:r w:rsidRPr="00A70AED">
        <w:rPr>
          <w:rFonts w:ascii="方正小标宋简体" w:eastAsia="方正小标宋简体" w:hAnsi="仿宋" w:cs="宋体" w:hint="eastAsia"/>
          <w:color w:val="000000"/>
          <w:kern w:val="0"/>
          <w:sz w:val="32"/>
          <w:szCs w:val="20"/>
        </w:rPr>
        <w:t>附件3</w:t>
      </w:r>
      <w:r>
        <w:rPr>
          <w:rFonts w:ascii="方正小标宋简体" w:eastAsia="方正小标宋简体" w:hAnsi="仿宋" w:cs="宋体" w:hint="eastAsia"/>
          <w:color w:val="000000"/>
          <w:kern w:val="0"/>
          <w:sz w:val="32"/>
          <w:szCs w:val="20"/>
        </w:rPr>
        <w:t xml:space="preserve">                 </w:t>
      </w:r>
      <w:r w:rsidR="009A367F" w:rsidRPr="009F5F13">
        <w:rPr>
          <w:rFonts w:ascii="方正小标宋简体" w:eastAsia="方正小标宋简体" w:hAnsi="仿宋" w:cs="宋体" w:hint="eastAsia"/>
          <w:color w:val="000000"/>
          <w:kern w:val="0"/>
          <w:sz w:val="40"/>
          <w:szCs w:val="20"/>
        </w:rPr>
        <w:t>四川文理学院高层次人才引进待遇标准</w:t>
      </w:r>
    </w:p>
    <w:tbl>
      <w:tblPr>
        <w:tblStyle w:val="a5"/>
        <w:tblW w:w="13716" w:type="dxa"/>
        <w:tblLook w:val="04A0"/>
      </w:tblPr>
      <w:tblGrid>
        <w:gridCol w:w="787"/>
        <w:gridCol w:w="5417"/>
        <w:gridCol w:w="2835"/>
        <w:gridCol w:w="2976"/>
        <w:gridCol w:w="1701"/>
      </w:tblGrid>
      <w:tr w:rsidR="0023517C" w:rsidRPr="00FE4CD8" w:rsidTr="0034189B">
        <w:trPr>
          <w:trHeight w:val="132"/>
        </w:trPr>
        <w:tc>
          <w:tcPr>
            <w:tcW w:w="6204" w:type="dxa"/>
            <w:gridSpan w:val="2"/>
            <w:vMerge w:val="restart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人才类型</w:t>
            </w:r>
          </w:p>
        </w:tc>
        <w:tc>
          <w:tcPr>
            <w:tcW w:w="7512" w:type="dxa"/>
            <w:gridSpan w:val="3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rFonts w:hint="eastAsia"/>
                <w:b/>
                <w:sz w:val="18"/>
                <w:szCs w:val="15"/>
              </w:rPr>
              <w:t>相关待遇</w:t>
            </w:r>
          </w:p>
        </w:tc>
      </w:tr>
      <w:tr w:rsidR="0023517C" w:rsidRPr="00FE4CD8" w:rsidTr="009F5F13">
        <w:trPr>
          <w:trHeight w:val="131"/>
        </w:trPr>
        <w:tc>
          <w:tcPr>
            <w:tcW w:w="6204" w:type="dxa"/>
            <w:gridSpan w:val="2"/>
            <w:vMerge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</w:p>
        </w:tc>
        <w:tc>
          <w:tcPr>
            <w:tcW w:w="2835" w:type="dxa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引进费</w:t>
            </w:r>
          </w:p>
        </w:tc>
        <w:tc>
          <w:tcPr>
            <w:tcW w:w="2976" w:type="dxa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高层次人才特殊津贴</w:t>
            </w:r>
          </w:p>
        </w:tc>
        <w:tc>
          <w:tcPr>
            <w:tcW w:w="1701" w:type="dxa"/>
            <w:vAlign w:val="center"/>
          </w:tcPr>
          <w:p w:rsidR="0023517C" w:rsidRPr="00FE4CD8" w:rsidRDefault="0023517C" w:rsidP="009F5F13">
            <w:pPr>
              <w:jc w:val="center"/>
              <w:rPr>
                <w:b/>
                <w:sz w:val="18"/>
                <w:szCs w:val="15"/>
              </w:rPr>
            </w:pPr>
            <w:r w:rsidRPr="00FE4CD8">
              <w:rPr>
                <w:rFonts w:hint="eastAsia"/>
                <w:b/>
                <w:sz w:val="18"/>
                <w:szCs w:val="15"/>
              </w:rPr>
              <w:t>其他</w:t>
            </w:r>
          </w:p>
        </w:tc>
      </w:tr>
      <w:tr w:rsidR="00DC3EE2" w:rsidTr="009F5F13">
        <w:trPr>
          <w:trHeight w:val="2734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第一类</w:t>
            </w:r>
          </w:p>
        </w:tc>
        <w:tc>
          <w:tcPr>
            <w:tcW w:w="5417" w:type="dxa"/>
          </w:tcPr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国家杰出青年科学基金获得者、享受国务院政府特殊津贴专家、全国高校教学名师、“国家高层次人才特殊支持计划”（简称“国家特支计划”，也称“万人计划”）入选者、“海外高层次人才引进计划”（简称“千人计划”）入选者、“长江学者奖励计划”入选者、“国家百千万人才工程”入选者、省级学术和技术带头人、学校急需学科领域的省部级有突出贡献的优秀专家；</w:t>
            </w:r>
          </w:p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国家自然（社会）科学基金重点项目主持人、国家自然科学基金创新研究群体项目主持人、获得国家科技奖各等次奖的项目主持人、国家级重点学科负责人、国家级科研平台负责人、“</w:t>
            </w:r>
            <w:r w:rsidRPr="002165E5">
              <w:rPr>
                <w:rFonts w:hint="eastAsia"/>
                <w:sz w:val="15"/>
                <w:szCs w:val="15"/>
              </w:rPr>
              <w:t>2011</w:t>
            </w:r>
            <w:r w:rsidRPr="002165E5">
              <w:rPr>
                <w:rFonts w:hint="eastAsia"/>
                <w:sz w:val="15"/>
                <w:szCs w:val="15"/>
              </w:rPr>
              <w:t>协同创新中心”负责人、教育部创新团队负责人；</w:t>
            </w:r>
          </w:p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省部级科技进步奖或哲社优秀成果奖一等奖主持人；或与上述人员水平相当者。</w:t>
            </w:r>
          </w:p>
          <w:p w:rsidR="00DC3EE2" w:rsidRPr="002165E5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4.</w:t>
            </w:r>
            <w:r w:rsidRPr="002165E5">
              <w:rPr>
                <w:rFonts w:hint="eastAsia"/>
                <w:sz w:val="15"/>
                <w:szCs w:val="15"/>
              </w:rPr>
              <w:t>以上人才均应为教授，引进年龄原则上在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55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 w:rsidRPr="002165E5">
              <w:rPr>
                <w:rFonts w:hint="eastAsia"/>
                <w:sz w:val="15"/>
                <w:szCs w:val="15"/>
              </w:rPr>
              <w:t>50-100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8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Pr="00531FB9" w:rsidRDefault="00DC3EE2" w:rsidP="00F85CCC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 w:val="restart"/>
            <w:vAlign w:val="center"/>
          </w:tcPr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博士学位人员</w:t>
            </w:r>
            <w:r w:rsidRPr="002165E5">
              <w:rPr>
                <w:rFonts w:hint="eastAsia"/>
                <w:sz w:val="15"/>
                <w:szCs w:val="15"/>
              </w:rPr>
              <w:t xml:space="preserve"> 1000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正高级专业技术职务人员</w:t>
            </w:r>
            <w:r w:rsidRPr="002165E5">
              <w:rPr>
                <w:rFonts w:hint="eastAsia"/>
                <w:sz w:val="15"/>
                <w:szCs w:val="15"/>
              </w:rPr>
              <w:t xml:space="preserve"> 1200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第三类高层次人才</w:t>
            </w:r>
            <w:r w:rsidRPr="002165E5">
              <w:rPr>
                <w:rFonts w:hint="eastAsia"/>
                <w:sz w:val="15"/>
                <w:szCs w:val="15"/>
              </w:rPr>
              <w:t xml:space="preserve"> 1300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4.</w:t>
            </w:r>
            <w:r w:rsidRPr="002165E5">
              <w:rPr>
                <w:rFonts w:hint="eastAsia"/>
                <w:sz w:val="15"/>
                <w:szCs w:val="15"/>
              </w:rPr>
              <w:t>第二类高层次人才</w:t>
            </w:r>
            <w:r w:rsidRPr="002165E5">
              <w:rPr>
                <w:rFonts w:hint="eastAsia"/>
                <w:sz w:val="15"/>
                <w:szCs w:val="15"/>
              </w:rPr>
              <w:t xml:space="preserve"> 1500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 w:rsidRPr="002165E5"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2165E5" w:rsidRDefault="00DC3EE2" w:rsidP="009452FF">
            <w:pPr>
              <w:jc w:val="lef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5.</w:t>
            </w:r>
            <w:r w:rsidRPr="002165E5">
              <w:rPr>
                <w:rFonts w:hint="eastAsia"/>
                <w:sz w:val="15"/>
                <w:szCs w:val="15"/>
              </w:rPr>
              <w:t>第一类高层次人才</w:t>
            </w:r>
            <w:r w:rsidRPr="002165E5">
              <w:rPr>
                <w:rFonts w:hint="eastAsia"/>
                <w:sz w:val="15"/>
                <w:szCs w:val="15"/>
              </w:rPr>
              <w:t xml:space="preserve"> 1800 </w:t>
            </w:r>
            <w:r w:rsidRPr="002165E5">
              <w:rPr>
                <w:rFonts w:hint="eastAsia"/>
                <w:sz w:val="15"/>
                <w:szCs w:val="15"/>
              </w:rPr>
              <w:t>元</w:t>
            </w:r>
            <w:r w:rsidRPr="002165E5"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月；</w:t>
            </w:r>
          </w:p>
          <w:p w:rsidR="00DC3EE2" w:rsidRPr="00531FB9" w:rsidRDefault="00DC3EE2" w:rsidP="009452FF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6.</w:t>
            </w:r>
            <w:r w:rsidR="00397D60">
              <w:rPr>
                <w:rFonts w:hint="eastAsia"/>
                <w:sz w:val="15"/>
                <w:szCs w:val="15"/>
              </w:rPr>
              <w:t>不具有高级职务的</w:t>
            </w:r>
            <w:r w:rsidRPr="002165E5">
              <w:rPr>
                <w:rFonts w:hint="eastAsia"/>
                <w:sz w:val="15"/>
                <w:szCs w:val="15"/>
              </w:rPr>
              <w:t>博士享受我校七级副教授校内绩效工资。</w:t>
            </w:r>
          </w:p>
        </w:tc>
        <w:tc>
          <w:tcPr>
            <w:tcW w:w="1701" w:type="dxa"/>
            <w:vMerge w:val="restart"/>
            <w:vAlign w:val="center"/>
          </w:tcPr>
          <w:p w:rsidR="00DC3EE2" w:rsidRDefault="00DC3EE2" w:rsidP="009452FF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酌情解决配偶工作；</w:t>
            </w:r>
          </w:p>
          <w:p w:rsidR="00DC3EE2" w:rsidRDefault="00DC3EE2" w:rsidP="009452FF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协助解决子女入学。</w:t>
            </w:r>
          </w:p>
          <w:p w:rsidR="00DC3EE2" w:rsidRPr="002165E5" w:rsidRDefault="00DC3EE2" w:rsidP="004951A9">
            <w:pPr>
              <w:jc w:val="left"/>
              <w:rPr>
                <w:sz w:val="15"/>
                <w:szCs w:val="15"/>
              </w:rPr>
            </w:pPr>
          </w:p>
        </w:tc>
      </w:tr>
      <w:tr w:rsidR="00DC3EE2" w:rsidTr="009F5F13">
        <w:trPr>
          <w:trHeight w:val="1194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第二类</w:t>
            </w:r>
          </w:p>
        </w:tc>
        <w:tc>
          <w:tcPr>
            <w:tcW w:w="5417" w:type="dxa"/>
          </w:tcPr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教育部“高校青年教师奖”获得者、教育部“新世纪优秀人才支持计划”入选者、省级高校教学名师、省级学术和技术带头人后备人选；</w:t>
            </w:r>
          </w:p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国家自然（社会）科学基金重点项目主持人；省部级科技进步奖或哲社优秀成果奖二等奖主持人；或与上述人员水平相当者。</w:t>
            </w:r>
          </w:p>
          <w:p w:rsidR="00DC3EE2" w:rsidRPr="002165E5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以上人才均应为教授，引进年龄原则上在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>
              <w:rPr>
                <w:rFonts w:hint="eastAsia"/>
                <w:sz w:val="15"/>
                <w:szCs w:val="15"/>
              </w:rPr>
              <w:t>45-50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8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Pr="00DC3EE2" w:rsidRDefault="00DC3EE2" w:rsidP="00F85CCC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</w:tr>
      <w:tr w:rsidR="00DC3EE2" w:rsidTr="009F5F13">
        <w:trPr>
          <w:trHeight w:val="733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第三类</w:t>
            </w:r>
          </w:p>
        </w:tc>
        <w:tc>
          <w:tcPr>
            <w:tcW w:w="5417" w:type="dxa"/>
          </w:tcPr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 w:rsidRPr="002165E5">
              <w:rPr>
                <w:rFonts w:hint="eastAsia"/>
                <w:sz w:val="15"/>
                <w:szCs w:val="15"/>
              </w:rPr>
              <w:t>教育部“优秀青年教师资助计划”、“高等学校骨干教师资助计划”获资助者；</w:t>
            </w:r>
          </w:p>
          <w:p w:rsidR="00DC3EE2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 w:rsidRPr="002165E5">
              <w:rPr>
                <w:rFonts w:hint="eastAsia"/>
                <w:sz w:val="15"/>
                <w:szCs w:val="15"/>
              </w:rPr>
              <w:t>国家自然（社会）科学基金项目主持人；或与上述人员水平相当者。</w:t>
            </w:r>
          </w:p>
          <w:p w:rsidR="00DC3EE2" w:rsidRPr="002165E5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 w:rsidRPr="002165E5">
              <w:rPr>
                <w:rFonts w:hint="eastAsia"/>
                <w:sz w:val="15"/>
                <w:szCs w:val="15"/>
              </w:rPr>
              <w:t>以上人才均应为教授，引进年龄原则上在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>
              <w:rPr>
                <w:rFonts w:hint="eastAsia"/>
                <w:sz w:val="15"/>
                <w:szCs w:val="15"/>
              </w:rPr>
              <w:t>35-45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Default="00DC3EE2" w:rsidP="00397D60">
            <w:pPr>
              <w:spacing w:line="240" w:lineRule="exact"/>
              <w:jc w:val="left"/>
              <w:rPr>
                <w:sz w:val="28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</w:tr>
      <w:tr w:rsidR="00DC3EE2" w:rsidTr="009F5F13">
        <w:trPr>
          <w:trHeight w:val="628"/>
        </w:trPr>
        <w:tc>
          <w:tcPr>
            <w:tcW w:w="787" w:type="dxa"/>
            <w:vAlign w:val="center"/>
          </w:tcPr>
          <w:p w:rsidR="00DC3EE2" w:rsidRPr="009A367F" w:rsidRDefault="00DC3EE2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第四类</w:t>
            </w:r>
          </w:p>
        </w:tc>
        <w:tc>
          <w:tcPr>
            <w:tcW w:w="5417" w:type="dxa"/>
          </w:tcPr>
          <w:p w:rsidR="00DC3EE2" w:rsidRPr="002165E5" w:rsidRDefault="00DC3EE2" w:rsidP="009452FF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同时具有教授（或相当专业技术职务）职务和博士研究生学历并获得博士学位者，年龄原则上在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 w:rsidRPr="002165E5">
              <w:rPr>
                <w:rFonts w:hint="eastAsia"/>
                <w:sz w:val="15"/>
                <w:szCs w:val="15"/>
              </w:rPr>
              <w:t>30-35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DC3EE2" w:rsidRDefault="00DC3EE2" w:rsidP="00DC3EE2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DC3EE2" w:rsidRPr="00DC3EE2" w:rsidRDefault="00DC3EE2" w:rsidP="00F85CCC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</w:t>
            </w:r>
            <w:r w:rsidR="009F5F13">
              <w:rPr>
                <w:rFonts w:hint="eastAsia"/>
                <w:sz w:val="15"/>
                <w:szCs w:val="15"/>
              </w:rPr>
              <w:t>。</w:t>
            </w:r>
          </w:p>
        </w:tc>
        <w:tc>
          <w:tcPr>
            <w:tcW w:w="2976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C3EE2" w:rsidRDefault="00DC3EE2" w:rsidP="0080385B">
            <w:pPr>
              <w:rPr>
                <w:sz w:val="28"/>
              </w:rPr>
            </w:pPr>
          </w:p>
        </w:tc>
      </w:tr>
      <w:tr w:rsidR="009F5F13" w:rsidTr="009F5F13">
        <w:trPr>
          <w:trHeight w:val="306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第五类</w:t>
            </w:r>
          </w:p>
        </w:tc>
        <w:tc>
          <w:tcPr>
            <w:tcW w:w="5417" w:type="dxa"/>
          </w:tcPr>
          <w:p w:rsidR="009F5F13" w:rsidRDefault="009F5F13" w:rsidP="009452FF">
            <w:pPr>
              <w:spacing w:line="240" w:lineRule="exact"/>
              <w:rPr>
                <w:sz w:val="15"/>
                <w:szCs w:val="15"/>
              </w:rPr>
            </w:pPr>
          </w:p>
          <w:p w:rsidR="009F5F13" w:rsidRPr="002165E5" w:rsidRDefault="009F5F13" w:rsidP="009452FF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具有教授（或相当专业技术职务）者，年龄原则上在</w:t>
            </w:r>
            <w:r w:rsidRPr="002165E5">
              <w:rPr>
                <w:rFonts w:hint="eastAsia"/>
                <w:sz w:val="15"/>
                <w:szCs w:val="15"/>
              </w:rPr>
              <w:t xml:space="preserve"> 50 </w:t>
            </w:r>
            <w:r w:rsidRPr="002165E5">
              <w:rPr>
                <w:rFonts w:hint="eastAsia"/>
                <w:sz w:val="15"/>
                <w:szCs w:val="15"/>
              </w:rPr>
              <w:t>岁以下。</w:t>
            </w:r>
          </w:p>
        </w:tc>
        <w:tc>
          <w:tcPr>
            <w:tcW w:w="2835" w:type="dxa"/>
            <w:vAlign w:val="center"/>
          </w:tcPr>
          <w:p w:rsidR="009F5F13" w:rsidRDefault="009F5F13" w:rsidP="009F5F13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 w:rsidRPr="002165E5">
              <w:rPr>
                <w:rFonts w:hint="eastAsia"/>
                <w:sz w:val="15"/>
                <w:szCs w:val="15"/>
              </w:rPr>
              <w:t>25-30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9F5F13" w:rsidRDefault="009F5F13" w:rsidP="009F5F13">
            <w:pPr>
              <w:spacing w:line="240" w:lineRule="exact"/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6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9F5F13" w:rsidRDefault="009F5F13" w:rsidP="00F85CCC">
            <w:pPr>
              <w:spacing w:line="240" w:lineRule="exact"/>
              <w:jc w:val="left"/>
              <w:rPr>
                <w:sz w:val="28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享受地方相应人才引进补贴。</w:t>
            </w:r>
          </w:p>
        </w:tc>
        <w:tc>
          <w:tcPr>
            <w:tcW w:w="2976" w:type="dxa"/>
            <w:vMerge/>
          </w:tcPr>
          <w:p w:rsidR="009F5F13" w:rsidRDefault="009F5F13" w:rsidP="0080385B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80385B">
            <w:pPr>
              <w:rPr>
                <w:sz w:val="28"/>
              </w:rPr>
            </w:pPr>
          </w:p>
        </w:tc>
      </w:tr>
      <w:tr w:rsidR="009F5F13" w:rsidTr="009F5F13">
        <w:trPr>
          <w:trHeight w:val="613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第六类</w:t>
            </w:r>
          </w:p>
        </w:tc>
        <w:tc>
          <w:tcPr>
            <w:tcW w:w="5417" w:type="dxa"/>
          </w:tcPr>
          <w:p w:rsidR="009F5F13" w:rsidRPr="002165E5" w:rsidRDefault="009F5F13" w:rsidP="00397D60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同时具有副教授（或相当专业技术职务）职务和博士研究生学历并获得博士学位者。</w:t>
            </w:r>
          </w:p>
        </w:tc>
        <w:tc>
          <w:tcPr>
            <w:tcW w:w="2835" w:type="dxa"/>
            <w:vMerge w:val="restart"/>
            <w:vAlign w:val="center"/>
          </w:tcPr>
          <w:p w:rsidR="009F5F13" w:rsidRDefault="009F5F13" w:rsidP="00DC3EE2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</w:t>
            </w:r>
            <w:r>
              <w:rPr>
                <w:rFonts w:hint="eastAsia"/>
                <w:sz w:val="15"/>
                <w:szCs w:val="15"/>
              </w:rPr>
              <w:t>税后引进费</w:t>
            </w:r>
            <w:r>
              <w:rPr>
                <w:rFonts w:hint="eastAsia"/>
                <w:sz w:val="15"/>
                <w:szCs w:val="15"/>
              </w:rPr>
              <w:t>1</w:t>
            </w:r>
            <w:r w:rsidR="001416F3">
              <w:rPr>
                <w:rFonts w:hint="eastAsia"/>
                <w:sz w:val="15"/>
                <w:szCs w:val="15"/>
              </w:rPr>
              <w:t>0</w:t>
            </w:r>
            <w:r>
              <w:rPr>
                <w:rFonts w:hint="eastAsia"/>
                <w:sz w:val="15"/>
                <w:szCs w:val="15"/>
              </w:rPr>
              <w:t>-</w:t>
            </w:r>
            <w:r w:rsidRPr="002165E5">
              <w:rPr>
                <w:rFonts w:hint="eastAsia"/>
                <w:sz w:val="15"/>
                <w:szCs w:val="15"/>
              </w:rPr>
              <w:t>30</w:t>
            </w:r>
            <w:r w:rsidRPr="002165E5">
              <w:rPr>
                <w:rFonts w:hint="eastAsia"/>
                <w:sz w:val="15"/>
                <w:szCs w:val="15"/>
              </w:rPr>
              <w:t>万元</w:t>
            </w:r>
            <w:r>
              <w:rPr>
                <w:rFonts w:hint="eastAsia"/>
                <w:sz w:val="15"/>
                <w:szCs w:val="15"/>
              </w:rPr>
              <w:t>；</w:t>
            </w:r>
          </w:p>
          <w:p w:rsidR="009F5F13" w:rsidRDefault="009F5F13" w:rsidP="00DC3EE2">
            <w:pPr>
              <w:spacing w:line="240" w:lineRule="exac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2.</w:t>
            </w:r>
            <w:r>
              <w:rPr>
                <w:rFonts w:hint="eastAsia"/>
                <w:sz w:val="15"/>
                <w:szCs w:val="15"/>
              </w:rPr>
              <w:t>税后租房补贴</w:t>
            </w:r>
            <w:r>
              <w:rPr>
                <w:rFonts w:hint="eastAsia"/>
                <w:sz w:val="15"/>
                <w:szCs w:val="15"/>
              </w:rPr>
              <w:t>3</w:t>
            </w:r>
            <w:r>
              <w:rPr>
                <w:rFonts w:hint="eastAsia"/>
                <w:sz w:val="15"/>
                <w:szCs w:val="15"/>
              </w:rPr>
              <w:t>万元；</w:t>
            </w:r>
          </w:p>
          <w:p w:rsidR="009F5F13" w:rsidRDefault="009F5F13" w:rsidP="00F85CCC">
            <w:pPr>
              <w:spacing w:line="240" w:lineRule="exact"/>
              <w:rPr>
                <w:sz w:val="28"/>
              </w:rPr>
            </w:pPr>
            <w:r>
              <w:rPr>
                <w:rFonts w:hint="eastAsia"/>
                <w:sz w:val="15"/>
                <w:szCs w:val="15"/>
              </w:rPr>
              <w:t>3.</w:t>
            </w:r>
            <w:r>
              <w:rPr>
                <w:rFonts w:hint="eastAsia"/>
                <w:sz w:val="15"/>
                <w:szCs w:val="15"/>
              </w:rPr>
              <w:t>享受地方相应人才引进补贴。</w:t>
            </w:r>
          </w:p>
        </w:tc>
        <w:tc>
          <w:tcPr>
            <w:tcW w:w="2976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</w:tr>
      <w:tr w:rsidR="009F5F13" w:rsidTr="009F5F13">
        <w:trPr>
          <w:trHeight w:val="207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第七类</w:t>
            </w:r>
          </w:p>
        </w:tc>
        <w:tc>
          <w:tcPr>
            <w:tcW w:w="5417" w:type="dxa"/>
          </w:tcPr>
          <w:p w:rsidR="009F5F13" w:rsidRPr="002165E5" w:rsidRDefault="009F5F13" w:rsidP="00397D60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紧缺专业的博士研究生学历并获得博士学位者。</w:t>
            </w:r>
          </w:p>
        </w:tc>
        <w:tc>
          <w:tcPr>
            <w:tcW w:w="2835" w:type="dxa"/>
            <w:vMerge/>
            <w:vAlign w:val="center"/>
          </w:tcPr>
          <w:p w:rsidR="009F5F13" w:rsidRDefault="009F5F13" w:rsidP="009452FF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976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</w:tr>
      <w:tr w:rsidR="009F5F13" w:rsidTr="009F5F13">
        <w:trPr>
          <w:trHeight w:val="664"/>
        </w:trPr>
        <w:tc>
          <w:tcPr>
            <w:tcW w:w="787" w:type="dxa"/>
            <w:vAlign w:val="center"/>
          </w:tcPr>
          <w:p w:rsidR="009F5F13" w:rsidRPr="009A367F" w:rsidRDefault="009F5F13" w:rsidP="009452FF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9A367F">
              <w:rPr>
                <w:rFonts w:hint="eastAsia"/>
                <w:sz w:val="15"/>
                <w:szCs w:val="15"/>
              </w:rPr>
              <w:t>第八类</w:t>
            </w:r>
          </w:p>
        </w:tc>
        <w:tc>
          <w:tcPr>
            <w:tcW w:w="5417" w:type="dxa"/>
          </w:tcPr>
          <w:p w:rsidR="009F5F13" w:rsidRDefault="009F5F13" w:rsidP="009452FF">
            <w:pPr>
              <w:spacing w:line="240" w:lineRule="exact"/>
              <w:rPr>
                <w:sz w:val="15"/>
                <w:szCs w:val="15"/>
              </w:rPr>
            </w:pPr>
          </w:p>
          <w:p w:rsidR="009F5F13" w:rsidRPr="002165E5" w:rsidRDefault="009F5F13" w:rsidP="00397D60">
            <w:pPr>
              <w:spacing w:line="240" w:lineRule="exact"/>
              <w:rPr>
                <w:sz w:val="15"/>
                <w:szCs w:val="15"/>
              </w:rPr>
            </w:pPr>
            <w:r w:rsidRPr="002165E5">
              <w:rPr>
                <w:rFonts w:hint="eastAsia"/>
                <w:sz w:val="15"/>
                <w:szCs w:val="15"/>
              </w:rPr>
              <w:t>非紧缺专业的博士研究生学历并获得博士学位者。</w:t>
            </w:r>
          </w:p>
        </w:tc>
        <w:tc>
          <w:tcPr>
            <w:tcW w:w="2835" w:type="dxa"/>
            <w:vMerge/>
            <w:vAlign w:val="center"/>
          </w:tcPr>
          <w:p w:rsidR="009F5F13" w:rsidRDefault="009F5F13" w:rsidP="009F5F13">
            <w:pPr>
              <w:spacing w:line="240" w:lineRule="exact"/>
              <w:rPr>
                <w:sz w:val="28"/>
              </w:rPr>
            </w:pPr>
          </w:p>
        </w:tc>
        <w:tc>
          <w:tcPr>
            <w:tcW w:w="2976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9F5F13" w:rsidRDefault="009F5F13" w:rsidP="00BD3A3C">
            <w:pPr>
              <w:rPr>
                <w:sz w:val="28"/>
              </w:rPr>
            </w:pPr>
          </w:p>
        </w:tc>
      </w:tr>
    </w:tbl>
    <w:p w:rsidR="00A80441" w:rsidRPr="0080385B" w:rsidRDefault="00A80441" w:rsidP="009D4E48">
      <w:pPr>
        <w:spacing w:line="14" w:lineRule="exact"/>
        <w:rPr>
          <w:sz w:val="28"/>
        </w:rPr>
      </w:pPr>
    </w:p>
    <w:sectPr w:rsidR="00A80441" w:rsidRPr="0080385B" w:rsidSect="009452FF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806" w:rsidRDefault="00BC1806" w:rsidP="0080385B">
      <w:r>
        <w:separator/>
      </w:r>
    </w:p>
  </w:endnote>
  <w:endnote w:type="continuationSeparator" w:id="0">
    <w:p w:rsidR="00BC1806" w:rsidRDefault="00BC1806" w:rsidP="00803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806" w:rsidRDefault="00BC1806" w:rsidP="0080385B">
      <w:r>
        <w:separator/>
      </w:r>
    </w:p>
  </w:footnote>
  <w:footnote w:type="continuationSeparator" w:id="0">
    <w:p w:rsidR="00BC1806" w:rsidRDefault="00BC1806" w:rsidP="00803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17250"/>
    <w:multiLevelType w:val="hybridMultilevel"/>
    <w:tmpl w:val="02829AAE"/>
    <w:lvl w:ilvl="0" w:tplc="B282B38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85B"/>
    <w:rsid w:val="00005910"/>
    <w:rsid w:val="000F3887"/>
    <w:rsid w:val="0013346C"/>
    <w:rsid w:val="001416F3"/>
    <w:rsid w:val="002165E5"/>
    <w:rsid w:val="0023517C"/>
    <w:rsid w:val="002425A2"/>
    <w:rsid w:val="002E514B"/>
    <w:rsid w:val="00397D60"/>
    <w:rsid w:val="003B2622"/>
    <w:rsid w:val="003D7320"/>
    <w:rsid w:val="004951A9"/>
    <w:rsid w:val="00531FB9"/>
    <w:rsid w:val="00565A44"/>
    <w:rsid w:val="0064503B"/>
    <w:rsid w:val="006B1016"/>
    <w:rsid w:val="006C069D"/>
    <w:rsid w:val="006F2084"/>
    <w:rsid w:val="00797750"/>
    <w:rsid w:val="007D359C"/>
    <w:rsid w:val="007E35F4"/>
    <w:rsid w:val="0080385B"/>
    <w:rsid w:val="008740B7"/>
    <w:rsid w:val="0090027F"/>
    <w:rsid w:val="009452FF"/>
    <w:rsid w:val="0096663B"/>
    <w:rsid w:val="009A367F"/>
    <w:rsid w:val="009D4E48"/>
    <w:rsid w:val="009F5F13"/>
    <w:rsid w:val="00A70AED"/>
    <w:rsid w:val="00A80441"/>
    <w:rsid w:val="00B07640"/>
    <w:rsid w:val="00B60E1C"/>
    <w:rsid w:val="00B96693"/>
    <w:rsid w:val="00BC1806"/>
    <w:rsid w:val="00CB091C"/>
    <w:rsid w:val="00D00FFC"/>
    <w:rsid w:val="00D67A5D"/>
    <w:rsid w:val="00DC3EE2"/>
    <w:rsid w:val="00E2306A"/>
    <w:rsid w:val="00EF0960"/>
    <w:rsid w:val="00F0601A"/>
    <w:rsid w:val="00F85CCC"/>
    <w:rsid w:val="00FC7D16"/>
    <w:rsid w:val="00FD0CBC"/>
    <w:rsid w:val="00FE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3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38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85B"/>
    <w:rPr>
      <w:sz w:val="18"/>
      <w:szCs w:val="18"/>
    </w:rPr>
  </w:style>
  <w:style w:type="table" w:styleId="a5">
    <w:name w:val="Table Grid"/>
    <w:basedOn w:val="a1"/>
    <w:uiPriority w:val="59"/>
    <w:rsid w:val="00A804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165E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周春滟</cp:lastModifiedBy>
  <cp:revision>16</cp:revision>
  <cp:lastPrinted>2017-03-24T08:42:00Z</cp:lastPrinted>
  <dcterms:created xsi:type="dcterms:W3CDTF">2017-12-08T01:10:00Z</dcterms:created>
  <dcterms:modified xsi:type="dcterms:W3CDTF">2017-12-14T01:00:00Z</dcterms:modified>
</cp:coreProperties>
</file>